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F748A" w14:textId="77777777" w:rsidR="005834A6" w:rsidRDefault="005834A6" w:rsidP="005834A6">
      <w:pPr>
        <w:rPr>
          <w:b/>
          <w:caps/>
        </w:rPr>
      </w:pPr>
      <w:r>
        <w:rPr>
          <w:rFonts w:cs="Calibri-BoldItalic"/>
          <w:bCs/>
          <w:iCs/>
          <w:noProof/>
          <w:lang w:eastAsia="en-GB"/>
        </w:rPr>
        <w:drawing>
          <wp:inline distT="0" distB="0" distL="0" distR="0" wp14:anchorId="6B715002" wp14:editId="75175FA0">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1146B664" w14:textId="77777777" w:rsidR="005834A6" w:rsidRDefault="005834A6" w:rsidP="005834A6">
      <w:pPr>
        <w:rPr>
          <w:b/>
          <w:caps/>
        </w:rPr>
      </w:pPr>
    </w:p>
    <w:p w14:paraId="60CFCF27" w14:textId="77777777" w:rsidR="005834A6" w:rsidRDefault="005834A6" w:rsidP="005834A6">
      <w:pPr>
        <w:rPr>
          <w:b/>
          <w:caps/>
        </w:rPr>
      </w:pPr>
    </w:p>
    <w:p w14:paraId="2EB36CD8" w14:textId="7C4A059D" w:rsidR="001615A5" w:rsidRDefault="001615A5" w:rsidP="005834A6">
      <w:pPr>
        <w:spacing w:after="0"/>
        <w:rPr>
          <w:rFonts w:ascii="Arial" w:hAnsi="Arial"/>
          <w:b/>
          <w:bCs/>
          <w:sz w:val="40"/>
          <w:szCs w:val="40"/>
          <w:lang w:eastAsia="en-GB"/>
        </w:rPr>
      </w:pPr>
    </w:p>
    <w:p w14:paraId="3EC66068" w14:textId="77777777" w:rsidR="00813AAC" w:rsidRDefault="00813AAC" w:rsidP="005834A6">
      <w:pPr>
        <w:spacing w:after="0"/>
        <w:rPr>
          <w:rFonts w:ascii="Arial" w:hAnsi="Arial"/>
          <w:b/>
          <w:bCs/>
          <w:sz w:val="40"/>
          <w:szCs w:val="40"/>
          <w:lang w:eastAsia="en-GB"/>
        </w:rPr>
      </w:pPr>
    </w:p>
    <w:p w14:paraId="1F4AE72F" w14:textId="57B75136" w:rsidR="005834A6" w:rsidRDefault="005834A6" w:rsidP="005834A6">
      <w:pPr>
        <w:spacing w:after="0"/>
        <w:rPr>
          <w:rFonts w:ascii="Arial" w:hAnsi="Arial"/>
          <w:b/>
          <w:bCs/>
          <w:sz w:val="40"/>
          <w:szCs w:val="40"/>
          <w:lang w:eastAsia="en-GB"/>
        </w:rPr>
      </w:pPr>
      <w:r>
        <w:rPr>
          <w:rFonts w:ascii="Arial" w:hAnsi="Arial"/>
          <w:b/>
          <w:bCs/>
          <w:sz w:val="40"/>
          <w:szCs w:val="40"/>
          <w:lang w:eastAsia="en-GB"/>
        </w:rPr>
        <w:t>Call-Off Schedule 24</w:t>
      </w:r>
    </w:p>
    <w:p w14:paraId="1793ABA7" w14:textId="34636759" w:rsidR="005834A6" w:rsidRDefault="005834A6" w:rsidP="005834A6">
      <w:pPr>
        <w:spacing w:after="0"/>
        <w:rPr>
          <w:rFonts w:ascii="Arial" w:hAnsi="Arial"/>
          <w:b/>
          <w:bCs/>
          <w:sz w:val="40"/>
          <w:szCs w:val="40"/>
          <w:lang w:eastAsia="en-GB"/>
        </w:rPr>
      </w:pPr>
    </w:p>
    <w:p w14:paraId="648082BE" w14:textId="77777777" w:rsidR="001615A5" w:rsidRDefault="001615A5" w:rsidP="005834A6">
      <w:pPr>
        <w:spacing w:after="0"/>
        <w:rPr>
          <w:rFonts w:ascii="Arial" w:hAnsi="Arial"/>
          <w:b/>
          <w:bCs/>
          <w:sz w:val="40"/>
          <w:szCs w:val="40"/>
          <w:lang w:eastAsia="en-GB"/>
        </w:rPr>
      </w:pPr>
    </w:p>
    <w:p w14:paraId="172CD447" w14:textId="77777777" w:rsidR="005834A6" w:rsidRDefault="005834A6" w:rsidP="005834A6">
      <w:pPr>
        <w:spacing w:after="0"/>
        <w:rPr>
          <w:rFonts w:ascii="Arial" w:hAnsi="Arial"/>
          <w:b/>
          <w:bCs/>
          <w:sz w:val="40"/>
          <w:szCs w:val="40"/>
          <w:lang w:eastAsia="en-GB"/>
        </w:rPr>
      </w:pPr>
    </w:p>
    <w:p w14:paraId="166F6F54" w14:textId="77777777" w:rsidR="001615A5" w:rsidRDefault="001615A5" w:rsidP="005834A6">
      <w:pPr>
        <w:spacing w:after="0"/>
        <w:rPr>
          <w:rFonts w:ascii="Arial" w:hAnsi="Arial"/>
          <w:b/>
          <w:bCs/>
          <w:sz w:val="40"/>
          <w:szCs w:val="40"/>
          <w:lang w:eastAsia="en-GB"/>
        </w:rPr>
      </w:pPr>
    </w:p>
    <w:p w14:paraId="2DD85A85" w14:textId="0800815D" w:rsidR="005834A6" w:rsidRDefault="005834A6" w:rsidP="005834A6">
      <w:pPr>
        <w:spacing w:after="0"/>
        <w:rPr>
          <w:rFonts w:ascii="Arial" w:hAnsi="Arial"/>
          <w:b/>
          <w:bCs/>
          <w:sz w:val="40"/>
          <w:szCs w:val="40"/>
          <w:lang w:eastAsia="en-GB"/>
        </w:rPr>
      </w:pPr>
      <w:r>
        <w:rPr>
          <w:rFonts w:ascii="Arial" w:hAnsi="Arial"/>
          <w:b/>
          <w:bCs/>
          <w:sz w:val="40"/>
          <w:szCs w:val="40"/>
          <w:lang w:eastAsia="en-GB"/>
        </w:rPr>
        <w:t>Collaboration</w:t>
      </w:r>
    </w:p>
    <w:p w14:paraId="60157908" w14:textId="3124A2D1" w:rsidR="005834A6" w:rsidRDefault="005834A6" w:rsidP="005834A6">
      <w:pPr>
        <w:spacing w:after="0"/>
        <w:rPr>
          <w:rFonts w:ascii="Arial" w:hAnsi="Arial"/>
          <w:b/>
          <w:bCs/>
          <w:sz w:val="40"/>
          <w:szCs w:val="40"/>
          <w:lang w:eastAsia="en-GB"/>
        </w:rPr>
      </w:pPr>
    </w:p>
    <w:p w14:paraId="65870610" w14:textId="77777777" w:rsidR="001615A5" w:rsidRDefault="001615A5" w:rsidP="005834A6">
      <w:pPr>
        <w:spacing w:after="0"/>
        <w:rPr>
          <w:rFonts w:ascii="Arial" w:hAnsi="Arial"/>
          <w:b/>
          <w:bCs/>
          <w:sz w:val="40"/>
          <w:szCs w:val="40"/>
          <w:lang w:eastAsia="en-GB"/>
        </w:rPr>
      </w:pPr>
    </w:p>
    <w:p w14:paraId="32D10425" w14:textId="77777777" w:rsidR="005834A6" w:rsidRDefault="005834A6" w:rsidP="005834A6">
      <w:pPr>
        <w:spacing w:after="0"/>
        <w:rPr>
          <w:rFonts w:ascii="Arial" w:hAnsi="Arial"/>
          <w:b/>
          <w:bCs/>
          <w:sz w:val="40"/>
          <w:szCs w:val="40"/>
          <w:lang w:eastAsia="en-GB"/>
        </w:rPr>
      </w:pPr>
    </w:p>
    <w:p w14:paraId="1798C9EC" w14:textId="77777777" w:rsidR="005834A6" w:rsidRDefault="005834A6" w:rsidP="005834A6">
      <w:pPr>
        <w:spacing w:after="0"/>
        <w:rPr>
          <w:rFonts w:ascii="Arial" w:hAnsi="Arial"/>
          <w:b/>
          <w:bCs/>
          <w:sz w:val="40"/>
          <w:szCs w:val="40"/>
          <w:lang w:eastAsia="en-GB"/>
        </w:rPr>
      </w:pPr>
    </w:p>
    <w:p w14:paraId="5B872B57" w14:textId="3F7B26B5" w:rsidR="005834A6" w:rsidRDefault="005834A6" w:rsidP="005834A6">
      <w:pPr>
        <w:spacing w:after="0"/>
        <w:rPr>
          <w:rFonts w:ascii="Arial" w:hAnsi="Arial"/>
          <w:b/>
          <w:bCs/>
          <w:sz w:val="40"/>
          <w:szCs w:val="40"/>
          <w:lang w:eastAsia="en-GB"/>
        </w:rPr>
      </w:pPr>
      <w:r>
        <w:rPr>
          <w:rFonts w:ascii="Arial" w:hAnsi="Arial"/>
          <w:b/>
          <w:bCs/>
          <w:sz w:val="40"/>
          <w:szCs w:val="40"/>
          <w:lang w:eastAsia="en-GB"/>
        </w:rPr>
        <w:t xml:space="preserve">Training Estate </w:t>
      </w:r>
      <w:r w:rsidR="001615A5">
        <w:rPr>
          <w:rFonts w:ascii="Arial" w:hAnsi="Arial"/>
          <w:b/>
          <w:bCs/>
          <w:sz w:val="40"/>
          <w:szCs w:val="40"/>
          <w:lang w:eastAsia="en-GB"/>
        </w:rPr>
        <w:t>Support Contract</w:t>
      </w:r>
    </w:p>
    <w:p w14:paraId="6B9682D1" w14:textId="77777777" w:rsidR="005834A6" w:rsidRDefault="005834A6" w:rsidP="005834A6">
      <w:pPr>
        <w:spacing w:after="0"/>
        <w:rPr>
          <w:rFonts w:ascii="Arial" w:hAnsi="Arial"/>
          <w:b/>
          <w:bCs/>
          <w:sz w:val="40"/>
          <w:szCs w:val="40"/>
          <w:lang w:eastAsia="en-GB"/>
        </w:rPr>
      </w:pPr>
    </w:p>
    <w:p w14:paraId="08258071" w14:textId="77777777" w:rsidR="005834A6" w:rsidRDefault="005834A6" w:rsidP="005834A6">
      <w:pPr>
        <w:spacing w:after="0"/>
        <w:rPr>
          <w:rFonts w:ascii="Arial" w:hAnsi="Arial"/>
          <w:b/>
          <w:bCs/>
          <w:sz w:val="40"/>
          <w:szCs w:val="40"/>
          <w:lang w:eastAsia="en-GB"/>
        </w:rPr>
      </w:pPr>
    </w:p>
    <w:p w14:paraId="21BD33E9" w14:textId="77777777" w:rsidR="005834A6" w:rsidRDefault="005834A6" w:rsidP="005834A6">
      <w:pPr>
        <w:spacing w:after="0"/>
        <w:rPr>
          <w:rFonts w:ascii="Arial" w:hAnsi="Arial"/>
          <w:b/>
          <w:bCs/>
          <w:sz w:val="40"/>
          <w:szCs w:val="40"/>
          <w:lang w:eastAsia="en-GB"/>
        </w:rPr>
      </w:pPr>
    </w:p>
    <w:p w14:paraId="727D48B5" w14:textId="77777777" w:rsidR="005834A6" w:rsidRDefault="005834A6" w:rsidP="005834A6">
      <w:pPr>
        <w:spacing w:after="0"/>
        <w:rPr>
          <w:rFonts w:ascii="Arial" w:hAnsi="Arial"/>
          <w:b/>
          <w:bCs/>
          <w:sz w:val="40"/>
          <w:szCs w:val="40"/>
          <w:lang w:eastAsia="en-GB"/>
        </w:rPr>
      </w:pPr>
    </w:p>
    <w:p w14:paraId="3A7A275A" w14:textId="2BF796CE" w:rsidR="00F77E4A" w:rsidRPr="007E1E54" w:rsidRDefault="005834A6" w:rsidP="005834A6">
      <w:pPr>
        <w:rPr>
          <w:b/>
          <w:caps/>
        </w:rPr>
      </w:pPr>
      <w:r>
        <w:rPr>
          <w:b/>
          <w:caps/>
        </w:rPr>
        <w:br w:type="page"/>
      </w:r>
    </w:p>
    <w:p w14:paraId="7B447CF6" w14:textId="77777777" w:rsidR="00F77E4A" w:rsidRPr="005834A6" w:rsidRDefault="00416DEE" w:rsidP="007E1E54">
      <w:pPr>
        <w:pStyle w:val="Header"/>
        <w:spacing w:line="360" w:lineRule="auto"/>
        <w:jc w:val="center"/>
        <w:rPr>
          <w:rFonts w:ascii="Arial" w:hAnsi="Arial" w:cs="Arial"/>
          <w:b/>
          <w:caps/>
        </w:rPr>
      </w:pPr>
      <w:r w:rsidRPr="005834A6">
        <w:rPr>
          <w:rFonts w:ascii="Arial" w:hAnsi="Arial" w:cs="Arial"/>
          <w:b/>
          <w:caps/>
        </w:rPr>
        <w:lastRenderedPageBreak/>
        <w:t>Call-Off Schedule</w:t>
      </w:r>
      <w:r w:rsidR="00D202AD" w:rsidRPr="005834A6">
        <w:rPr>
          <w:rFonts w:ascii="Arial" w:hAnsi="Arial" w:cs="Arial"/>
          <w:b/>
          <w:caps/>
        </w:rPr>
        <w:t xml:space="preserve"> 24</w:t>
      </w:r>
      <w:r w:rsidRPr="005834A6">
        <w:rPr>
          <w:rFonts w:ascii="Arial" w:hAnsi="Arial" w:cs="Arial"/>
          <w:b/>
          <w:caps/>
        </w:rPr>
        <w:t xml:space="preserve"> </w:t>
      </w:r>
    </w:p>
    <w:p w14:paraId="0D7ADE55" w14:textId="77777777" w:rsidR="00F77E4A" w:rsidRPr="005834A6" w:rsidRDefault="00F77E4A" w:rsidP="007E1E54">
      <w:pPr>
        <w:pStyle w:val="Header"/>
        <w:spacing w:line="360" w:lineRule="auto"/>
        <w:jc w:val="center"/>
        <w:rPr>
          <w:rFonts w:ascii="Arial" w:hAnsi="Arial" w:cs="Arial"/>
          <w:b/>
          <w:caps/>
        </w:rPr>
      </w:pPr>
    </w:p>
    <w:p w14:paraId="3DB02B2F" w14:textId="77777777" w:rsidR="00F77E4A" w:rsidRPr="00701F72" w:rsidRDefault="00C82EF4" w:rsidP="007E1E54">
      <w:pPr>
        <w:pStyle w:val="GPSSchTitleandNumber"/>
        <w:spacing w:line="360" w:lineRule="auto"/>
        <w:rPr>
          <w:rFonts w:ascii="Arial" w:hAnsi="Arial" w:cs="Arial"/>
        </w:rPr>
      </w:pPr>
      <w:r w:rsidRPr="00701F72">
        <w:rPr>
          <w:rFonts w:ascii="Arial" w:hAnsi="Arial" w:cs="Arial"/>
        </w:rPr>
        <w:t>Collaboration</w:t>
      </w:r>
    </w:p>
    <w:p w14:paraId="4B12B66A" w14:textId="42791169" w:rsidR="00ED14B7" w:rsidRPr="00ED14B7" w:rsidRDefault="00A61446" w:rsidP="00ED14B7">
      <w:pPr>
        <w:pStyle w:val="GPSSchTitleandNumber"/>
        <w:spacing w:line="360" w:lineRule="auto"/>
        <w:jc w:val="both"/>
        <w:rPr>
          <w:rFonts w:ascii="Arial" w:eastAsia="Calibri" w:hAnsi="Arial" w:cs="Arial"/>
          <w:b w:val="0"/>
          <w:i/>
          <w:caps w:val="0"/>
          <w:lang w:eastAsia="en-GB"/>
        </w:rPr>
      </w:pPr>
      <w:bookmarkStart w:id="0" w:name="bmCompoundReference"/>
      <w:bookmarkEnd w:id="0"/>
      <w:r w:rsidRPr="00ED14B7">
        <w:rPr>
          <w:rFonts w:ascii="Arial" w:eastAsia="Calibri" w:hAnsi="Arial" w:cs="Arial"/>
          <w:b w:val="0"/>
          <w:i/>
          <w:caps w:val="0"/>
          <w:lang w:eastAsia="en-GB"/>
        </w:rPr>
        <w:t>This Schedule will set out a Joint Relationship Management Plan, in accordance with ISO44001 and a process to agree and manage this with the Buyer and customers, to work to certification (a requirement in the Order Form) to be maintained throughout the Contract Period.</w:t>
      </w:r>
      <w:r w:rsidR="00ED14B7" w:rsidRPr="00ED14B7">
        <w:rPr>
          <w:rFonts w:ascii="Arial" w:eastAsia="Calibri" w:hAnsi="Arial" w:cs="Arial"/>
          <w:b w:val="0"/>
          <w:i/>
          <w:caps w:val="0"/>
          <w:lang w:eastAsia="en-GB"/>
        </w:rPr>
        <w:t xml:space="preserve"> The Joint relationship Management Plan is to be drafted by the Supplier at tender stage based on the content and format below and completed with the Buyer and customers during the Mobilisation Period of the Contract.  </w:t>
      </w:r>
    </w:p>
    <w:p w14:paraId="6677A286" w14:textId="27ECCCC9" w:rsidR="00A61446" w:rsidRPr="005834A6" w:rsidRDefault="00A61446" w:rsidP="00EB2C2B">
      <w:pPr>
        <w:pStyle w:val="GPSSchTitleandNumber"/>
        <w:spacing w:line="360" w:lineRule="auto"/>
        <w:jc w:val="both"/>
        <w:rPr>
          <w:rFonts w:ascii="Arial" w:eastAsia="Calibri" w:hAnsi="Arial" w:cs="Arial"/>
          <w:b w:val="0"/>
          <w:i/>
          <w:caps w:val="0"/>
          <w:lang w:eastAsia="en-GB"/>
        </w:rPr>
      </w:pPr>
    </w:p>
    <w:p w14:paraId="16A2EAFD" w14:textId="102EE708" w:rsidR="00A61446" w:rsidRPr="005834A6" w:rsidRDefault="00A61446" w:rsidP="00EB2C2B">
      <w:pPr>
        <w:pStyle w:val="ListParagraph"/>
        <w:numPr>
          <w:ilvl w:val="0"/>
          <w:numId w:val="6"/>
        </w:numPr>
        <w:spacing w:after="0" w:line="360" w:lineRule="auto"/>
        <w:ind w:left="567" w:hanging="567"/>
        <w:jc w:val="both"/>
        <w:rPr>
          <w:rFonts w:ascii="Arial" w:eastAsia="Calibri" w:hAnsi="Arial" w:cs="Arial"/>
          <w:b/>
        </w:rPr>
      </w:pPr>
      <w:r w:rsidRPr="005834A6">
        <w:rPr>
          <w:rFonts w:ascii="Arial" w:eastAsia="Calibri" w:hAnsi="Arial" w:cs="Arial"/>
          <w:b/>
        </w:rPr>
        <w:t>STANDARDS AND OBJECTIVES</w:t>
      </w:r>
    </w:p>
    <w:p w14:paraId="246F7402" w14:textId="77777777" w:rsidR="00A61446" w:rsidRPr="005834A6" w:rsidRDefault="00A61446" w:rsidP="00EB2C2B">
      <w:pPr>
        <w:pStyle w:val="ListParagraph"/>
        <w:numPr>
          <w:ilvl w:val="1"/>
          <w:numId w:val="6"/>
        </w:numPr>
        <w:spacing w:after="0" w:line="360" w:lineRule="auto"/>
        <w:ind w:left="1134" w:hanging="567"/>
        <w:jc w:val="both"/>
        <w:rPr>
          <w:rFonts w:ascii="Arial" w:eastAsia="Calibri" w:hAnsi="Arial" w:cs="Arial"/>
        </w:rPr>
      </w:pPr>
      <w:r w:rsidRPr="005834A6">
        <w:rPr>
          <w:rFonts w:ascii="Arial" w:eastAsia="Calibri" w:hAnsi="Arial" w:cs="Arial"/>
        </w:rPr>
        <w:t xml:space="preserve">The Parties shall work together according to </w:t>
      </w:r>
      <w:r w:rsidRPr="005834A6">
        <w:rPr>
          <w:rFonts w:ascii="Arial" w:eastAsia="Times New Roman" w:hAnsi="Arial" w:cs="Arial"/>
        </w:rPr>
        <w:t>ISO44001, to achieve and maintain certification, and to achieve the following aims and behaviours:</w:t>
      </w:r>
    </w:p>
    <w:p w14:paraId="62C22B79" w14:textId="1E7041B0" w:rsidR="00A61446" w:rsidRPr="005834A6" w:rsidRDefault="00A61446" w:rsidP="00EB2C2B">
      <w:pPr>
        <w:pStyle w:val="ListParagraph"/>
        <w:spacing w:after="0" w:line="360" w:lineRule="auto"/>
        <w:jc w:val="both"/>
        <w:rPr>
          <w:rFonts w:ascii="Arial" w:eastAsia="Calibri" w:hAnsi="Arial" w:cs="Arial"/>
          <w:i/>
        </w:rPr>
      </w:pPr>
      <w:r w:rsidRPr="00ED14B7">
        <w:rPr>
          <w:rFonts w:ascii="Arial" w:eastAsia="Calibri" w:hAnsi="Arial" w:cs="Arial"/>
        </w:rPr>
        <w:t>[</w:t>
      </w:r>
      <w:r w:rsidRPr="00ED14B7">
        <w:rPr>
          <w:rFonts w:ascii="Arial" w:eastAsia="Calibri" w:hAnsi="Arial" w:cs="Arial"/>
          <w:i/>
        </w:rPr>
        <w:t xml:space="preserve">This list may be further developed by the Supplier </w:t>
      </w:r>
      <w:r w:rsidR="00C149CB" w:rsidRPr="00ED14B7">
        <w:rPr>
          <w:rFonts w:ascii="Arial" w:eastAsia="Calibri" w:hAnsi="Arial" w:cs="Arial"/>
          <w:i/>
        </w:rPr>
        <w:t xml:space="preserve">and agreed by the Buyer </w:t>
      </w:r>
      <w:r w:rsidRPr="00ED14B7">
        <w:rPr>
          <w:rFonts w:ascii="Arial" w:eastAsia="Calibri" w:hAnsi="Arial" w:cs="Arial"/>
          <w:i/>
        </w:rPr>
        <w:t>as part of its tender response]</w:t>
      </w:r>
    </w:p>
    <w:p w14:paraId="4E0A9B05" w14:textId="6ED9C3FF" w:rsidR="00A61446" w:rsidRPr="005834A6" w:rsidRDefault="00A61446" w:rsidP="00EB2C2B">
      <w:pPr>
        <w:pStyle w:val="ListParagraph"/>
        <w:numPr>
          <w:ilvl w:val="2"/>
          <w:numId w:val="7"/>
        </w:numPr>
        <w:spacing w:after="0" w:line="360" w:lineRule="auto"/>
        <w:ind w:left="1843" w:hanging="709"/>
        <w:jc w:val="both"/>
        <w:rPr>
          <w:rFonts w:ascii="Arial" w:hAnsi="Arial" w:cs="Arial"/>
        </w:rPr>
      </w:pPr>
      <w:r w:rsidRPr="005834A6">
        <w:rPr>
          <w:rFonts w:ascii="Arial" w:eastAsia="Calibri" w:hAnsi="Arial" w:cs="Arial"/>
        </w:rPr>
        <w:t xml:space="preserve">Efficient and effective delivery of </w:t>
      </w:r>
      <w:r w:rsidR="00C149CB">
        <w:rPr>
          <w:rFonts w:ascii="Arial" w:eastAsia="Calibri" w:hAnsi="Arial" w:cs="Arial"/>
        </w:rPr>
        <w:t xml:space="preserve">the </w:t>
      </w:r>
      <w:r w:rsidRPr="005834A6">
        <w:rPr>
          <w:rFonts w:ascii="Arial" w:eastAsia="Calibri" w:hAnsi="Arial" w:cs="Arial"/>
        </w:rPr>
        <w:t>Deliverables</w:t>
      </w:r>
      <w:r w:rsidR="00C149CB">
        <w:rPr>
          <w:rFonts w:ascii="Arial" w:eastAsia="Calibri" w:hAnsi="Arial" w:cs="Arial"/>
        </w:rPr>
        <w:t xml:space="preserve"> and Billable Works</w:t>
      </w:r>
      <w:r w:rsidRPr="005834A6">
        <w:rPr>
          <w:rFonts w:ascii="Arial" w:eastAsia="Calibri" w:hAnsi="Arial" w:cs="Arial"/>
        </w:rPr>
        <w:t xml:space="preserve">, as per </w:t>
      </w:r>
      <w:r w:rsidR="00B31590">
        <w:rPr>
          <w:rFonts w:ascii="Arial" w:eastAsia="Calibri" w:hAnsi="Arial" w:cs="Arial"/>
        </w:rPr>
        <w:t xml:space="preserve">Call-Off </w:t>
      </w:r>
      <w:r w:rsidRPr="005834A6">
        <w:rPr>
          <w:rFonts w:ascii="Arial" w:eastAsia="Calibri" w:hAnsi="Arial" w:cs="Arial"/>
        </w:rPr>
        <w:t xml:space="preserve">Schedule 3 (Continuous Improvement) and </w:t>
      </w:r>
      <w:r w:rsidR="00B31590">
        <w:rPr>
          <w:rFonts w:ascii="Arial" w:eastAsia="Calibri" w:hAnsi="Arial" w:cs="Arial"/>
        </w:rPr>
        <w:t xml:space="preserve">Call-Off </w:t>
      </w:r>
      <w:r w:rsidRPr="005834A6">
        <w:rPr>
          <w:rFonts w:ascii="Arial" w:eastAsia="Calibri" w:hAnsi="Arial" w:cs="Arial"/>
        </w:rPr>
        <w:t>Schedule 15 (Contract Management);</w:t>
      </w:r>
    </w:p>
    <w:p w14:paraId="07E9F566" w14:textId="18C6BF73" w:rsidR="00A61446" w:rsidRPr="005834A6" w:rsidRDefault="00A61446" w:rsidP="00EB2C2B">
      <w:pPr>
        <w:pStyle w:val="ListParagraph"/>
        <w:numPr>
          <w:ilvl w:val="2"/>
          <w:numId w:val="7"/>
        </w:numPr>
        <w:spacing w:after="0" w:line="360" w:lineRule="auto"/>
        <w:ind w:left="1843" w:hanging="709"/>
        <w:jc w:val="both"/>
        <w:rPr>
          <w:rFonts w:ascii="Arial" w:eastAsia="Calibri" w:hAnsi="Arial" w:cs="Arial"/>
        </w:rPr>
      </w:pPr>
      <w:r w:rsidRPr="005834A6">
        <w:rPr>
          <w:rFonts w:ascii="Arial" w:eastAsia="Calibri" w:hAnsi="Arial" w:cs="Arial"/>
        </w:rPr>
        <w:t>Effective relationships between the Buyer, Supplier and the customers (</w:t>
      </w:r>
      <w:r w:rsidR="007E1E54" w:rsidRPr="005834A6">
        <w:rPr>
          <w:rFonts w:ascii="Arial" w:eastAsia="Calibri" w:hAnsi="Arial" w:cs="Arial"/>
        </w:rPr>
        <w:t>[</w:t>
      </w:r>
      <w:r w:rsidRPr="005834A6">
        <w:rPr>
          <w:rFonts w:ascii="Arial" w:eastAsia="Calibri" w:hAnsi="Arial" w:cs="Arial"/>
        </w:rPr>
        <w:t xml:space="preserve">at Heads of Establishment/unit and </w:t>
      </w:r>
      <w:r w:rsidRPr="00C149CB">
        <w:rPr>
          <w:rFonts w:ascii="Arial" w:eastAsia="Calibri" w:hAnsi="Arial" w:cs="Arial"/>
        </w:rPr>
        <w:t>TLB</w:t>
      </w:r>
      <w:r w:rsidRPr="005834A6">
        <w:rPr>
          <w:rFonts w:ascii="Arial" w:eastAsia="Calibri" w:hAnsi="Arial" w:cs="Arial"/>
        </w:rPr>
        <w:t xml:space="preserve"> level</w:t>
      </w:r>
      <w:r w:rsidR="007E1E54" w:rsidRPr="005834A6">
        <w:rPr>
          <w:rFonts w:ascii="Arial" w:eastAsia="Calibri" w:hAnsi="Arial" w:cs="Arial"/>
        </w:rPr>
        <w:t>]</w:t>
      </w:r>
      <w:r w:rsidRPr="005834A6">
        <w:rPr>
          <w:rFonts w:ascii="Arial" w:eastAsia="Calibri" w:hAnsi="Arial" w:cs="Arial"/>
        </w:rPr>
        <w:t>) which encourage:</w:t>
      </w:r>
    </w:p>
    <w:p w14:paraId="3577F0B8" w14:textId="77777777" w:rsidR="00A61446" w:rsidRPr="005834A6" w:rsidRDefault="00A61446" w:rsidP="00EB2C2B">
      <w:pPr>
        <w:pStyle w:val="ListParagraph"/>
        <w:numPr>
          <w:ilvl w:val="3"/>
          <w:numId w:val="7"/>
        </w:numPr>
        <w:spacing w:after="0" w:line="360" w:lineRule="auto"/>
        <w:ind w:left="2694" w:hanging="851"/>
        <w:jc w:val="both"/>
        <w:rPr>
          <w:rFonts w:ascii="Arial" w:eastAsia="Calibri" w:hAnsi="Arial" w:cs="Arial"/>
        </w:rPr>
      </w:pPr>
      <w:r w:rsidRPr="005834A6">
        <w:rPr>
          <w:rFonts w:ascii="Arial" w:eastAsia="Calibri" w:hAnsi="Arial" w:cs="Arial"/>
        </w:rPr>
        <w:t>Information sharing that improves mutual understanding, and reflects transparency, openness and honesty;</w:t>
      </w:r>
    </w:p>
    <w:p w14:paraId="555A9231" w14:textId="5F3358BC" w:rsidR="00A61446" w:rsidRPr="005834A6" w:rsidRDefault="00A61446" w:rsidP="00EB2C2B">
      <w:pPr>
        <w:pStyle w:val="ListParagraph"/>
        <w:numPr>
          <w:ilvl w:val="3"/>
          <w:numId w:val="7"/>
        </w:numPr>
        <w:spacing w:after="0" w:line="360" w:lineRule="auto"/>
        <w:ind w:left="2694" w:hanging="851"/>
        <w:jc w:val="both"/>
        <w:rPr>
          <w:rFonts w:ascii="Arial" w:eastAsia="Calibri" w:hAnsi="Arial" w:cs="Arial"/>
        </w:rPr>
      </w:pPr>
      <w:r w:rsidRPr="005834A6">
        <w:rPr>
          <w:rFonts w:ascii="Arial" w:eastAsia="Calibri" w:hAnsi="Arial" w:cs="Arial"/>
        </w:rPr>
        <w:t xml:space="preserve">A reduction in the cost of doing business together, as per </w:t>
      </w:r>
      <w:r w:rsidR="00F5500D">
        <w:rPr>
          <w:rFonts w:ascii="Arial" w:eastAsia="Calibri" w:hAnsi="Arial" w:cs="Arial"/>
        </w:rPr>
        <w:t xml:space="preserve">Call-Off </w:t>
      </w:r>
      <w:r w:rsidRPr="005834A6">
        <w:rPr>
          <w:rFonts w:ascii="Arial" w:eastAsia="Calibri" w:hAnsi="Arial" w:cs="Arial"/>
        </w:rPr>
        <w:t xml:space="preserve">Schedule 3 (Continuous Improvement) </w:t>
      </w:r>
    </w:p>
    <w:p w14:paraId="0EA7495B" w14:textId="77777777" w:rsidR="00A61446" w:rsidRPr="005834A6" w:rsidRDefault="00A61446" w:rsidP="00EB2C2B">
      <w:pPr>
        <w:pStyle w:val="ListParagraph"/>
        <w:numPr>
          <w:ilvl w:val="3"/>
          <w:numId w:val="7"/>
        </w:numPr>
        <w:spacing w:after="0" w:line="360" w:lineRule="auto"/>
        <w:ind w:left="2694" w:hanging="851"/>
        <w:jc w:val="both"/>
        <w:rPr>
          <w:rFonts w:ascii="Arial" w:eastAsia="Calibri" w:hAnsi="Arial" w:cs="Arial"/>
        </w:rPr>
      </w:pPr>
      <w:r w:rsidRPr="005834A6">
        <w:rPr>
          <w:rFonts w:ascii="Arial" w:eastAsia="Calibri" w:hAnsi="Arial" w:cs="Arial"/>
        </w:rPr>
        <w:t>Proactive Supplier delivery;</w:t>
      </w:r>
    </w:p>
    <w:p w14:paraId="42B5DC95" w14:textId="77777777" w:rsidR="00A61446" w:rsidRPr="005834A6" w:rsidRDefault="00A61446" w:rsidP="00EB2C2B">
      <w:pPr>
        <w:pStyle w:val="ListParagraph"/>
        <w:numPr>
          <w:ilvl w:val="3"/>
          <w:numId w:val="7"/>
        </w:numPr>
        <w:spacing w:after="0" w:line="360" w:lineRule="auto"/>
        <w:ind w:left="2694" w:hanging="851"/>
        <w:jc w:val="both"/>
        <w:rPr>
          <w:rFonts w:ascii="Arial" w:eastAsia="Calibri" w:hAnsi="Arial" w:cs="Arial"/>
        </w:rPr>
      </w:pPr>
      <w:r w:rsidRPr="005834A6">
        <w:rPr>
          <w:rFonts w:ascii="Arial" w:eastAsia="Calibri" w:hAnsi="Arial" w:cs="Arial"/>
        </w:rPr>
        <w:t>Responsibility being taken at the lowest appropriate level;</w:t>
      </w:r>
    </w:p>
    <w:p w14:paraId="55DC26A1" w14:textId="77777777" w:rsidR="00A61446" w:rsidRPr="005834A6" w:rsidRDefault="00A61446" w:rsidP="00EB2C2B">
      <w:pPr>
        <w:pStyle w:val="ListParagraph"/>
        <w:numPr>
          <w:ilvl w:val="3"/>
          <w:numId w:val="7"/>
        </w:numPr>
        <w:spacing w:after="0" w:line="360" w:lineRule="auto"/>
        <w:ind w:left="2694" w:hanging="851"/>
        <w:jc w:val="both"/>
        <w:rPr>
          <w:rFonts w:ascii="Arial" w:eastAsia="Calibri" w:hAnsi="Arial" w:cs="Arial"/>
        </w:rPr>
      </w:pPr>
      <w:r w:rsidRPr="005834A6">
        <w:rPr>
          <w:rFonts w:ascii="Arial" w:eastAsia="Calibri" w:hAnsi="Arial" w:cs="Arial"/>
        </w:rPr>
        <w:t>Spotting, highlighting and avoiding perverse incentives;</w:t>
      </w:r>
    </w:p>
    <w:p w14:paraId="79C2DAE8" w14:textId="77777777" w:rsidR="00A61446" w:rsidRPr="005834A6" w:rsidRDefault="00A61446" w:rsidP="00EB2C2B">
      <w:pPr>
        <w:pStyle w:val="ListParagraph"/>
        <w:numPr>
          <w:ilvl w:val="3"/>
          <w:numId w:val="7"/>
        </w:numPr>
        <w:spacing w:after="0" w:line="360" w:lineRule="auto"/>
        <w:ind w:left="2694" w:hanging="851"/>
        <w:jc w:val="both"/>
        <w:rPr>
          <w:rFonts w:ascii="Arial" w:eastAsia="Calibri" w:hAnsi="Arial" w:cs="Arial"/>
        </w:rPr>
      </w:pPr>
      <w:r w:rsidRPr="005834A6">
        <w:rPr>
          <w:rFonts w:ascii="Arial" w:eastAsia="Calibri" w:hAnsi="Arial" w:cs="Arial"/>
        </w:rPr>
        <w:t>The giving and receiving of constructive feedback;</w:t>
      </w:r>
    </w:p>
    <w:p w14:paraId="4354F01D" w14:textId="77777777" w:rsidR="00A61446" w:rsidRPr="005834A6" w:rsidRDefault="00A61446" w:rsidP="00EB2C2B">
      <w:pPr>
        <w:pStyle w:val="ListParagraph"/>
        <w:numPr>
          <w:ilvl w:val="3"/>
          <w:numId w:val="7"/>
        </w:numPr>
        <w:spacing w:after="0" w:line="360" w:lineRule="auto"/>
        <w:ind w:left="2694" w:hanging="851"/>
        <w:jc w:val="both"/>
        <w:rPr>
          <w:rFonts w:ascii="Arial" w:eastAsia="Calibri" w:hAnsi="Arial" w:cs="Arial"/>
        </w:rPr>
      </w:pPr>
      <w:r w:rsidRPr="005834A6">
        <w:rPr>
          <w:rFonts w:ascii="Arial" w:eastAsia="Calibri" w:hAnsi="Arial" w:cs="Arial"/>
        </w:rPr>
        <w:t>The effective and timely management of disagreements, conflict and dispute;</w:t>
      </w:r>
    </w:p>
    <w:p w14:paraId="2C8C6FDD" w14:textId="5EB49B13" w:rsidR="00A61446" w:rsidRPr="005834A6" w:rsidRDefault="00A61446" w:rsidP="00EB2C2B">
      <w:pPr>
        <w:pStyle w:val="ListParagraph"/>
        <w:numPr>
          <w:ilvl w:val="3"/>
          <w:numId w:val="7"/>
        </w:numPr>
        <w:spacing w:after="0" w:line="360" w:lineRule="auto"/>
        <w:ind w:left="2694" w:hanging="851"/>
        <w:jc w:val="both"/>
        <w:rPr>
          <w:rFonts w:ascii="Arial" w:eastAsia="Calibri" w:hAnsi="Arial" w:cs="Arial"/>
        </w:rPr>
      </w:pPr>
      <w:r w:rsidRPr="005834A6">
        <w:rPr>
          <w:rFonts w:ascii="Arial" w:eastAsia="Calibri" w:hAnsi="Arial" w:cs="Arial"/>
        </w:rPr>
        <w:t>Regular and routine review of the maturity of the collaborative working under this Contract.</w:t>
      </w:r>
    </w:p>
    <w:p w14:paraId="22AC3745" w14:textId="6D041BC6" w:rsidR="00A61446" w:rsidRPr="005834A6" w:rsidRDefault="00A61446" w:rsidP="00EB2C2B">
      <w:pPr>
        <w:pStyle w:val="ListParagraph"/>
        <w:numPr>
          <w:ilvl w:val="2"/>
          <w:numId w:val="7"/>
        </w:numPr>
        <w:spacing w:after="0" w:line="360" w:lineRule="auto"/>
        <w:ind w:left="1843" w:hanging="709"/>
        <w:jc w:val="both"/>
        <w:rPr>
          <w:rFonts w:ascii="Arial" w:eastAsia="Calibri" w:hAnsi="Arial" w:cs="Arial"/>
        </w:rPr>
      </w:pPr>
      <w:r w:rsidRPr="005834A6">
        <w:rPr>
          <w:rFonts w:ascii="Arial" w:eastAsia="Calibri" w:hAnsi="Arial" w:cs="Arial"/>
        </w:rPr>
        <w:t xml:space="preserve">An efficient and effective </w:t>
      </w:r>
      <w:r w:rsidR="00137E09">
        <w:rPr>
          <w:rFonts w:ascii="Arial" w:eastAsia="Calibri" w:hAnsi="Arial" w:cs="Arial"/>
        </w:rPr>
        <w:t>supply c</w:t>
      </w:r>
      <w:r w:rsidRPr="00137E09">
        <w:rPr>
          <w:rFonts w:ascii="Arial" w:eastAsia="Calibri" w:hAnsi="Arial" w:cs="Arial"/>
        </w:rPr>
        <w:t>hain</w:t>
      </w:r>
      <w:r w:rsidRPr="005834A6">
        <w:rPr>
          <w:rFonts w:ascii="Arial" w:eastAsia="Calibri" w:hAnsi="Arial" w:cs="Arial"/>
        </w:rPr>
        <w:t xml:space="preserve">, with the </w:t>
      </w:r>
      <w:r w:rsidR="007E1E54" w:rsidRPr="005834A6">
        <w:rPr>
          <w:rFonts w:ascii="Arial" w:eastAsia="Calibri" w:hAnsi="Arial" w:cs="Arial"/>
        </w:rPr>
        <w:t xml:space="preserve">Supplier </w:t>
      </w:r>
      <w:r w:rsidRPr="005834A6">
        <w:rPr>
          <w:rFonts w:ascii="Arial" w:eastAsia="Calibri" w:hAnsi="Arial" w:cs="Arial"/>
        </w:rPr>
        <w:t>working with its Sub</w:t>
      </w:r>
      <w:r w:rsidR="007E1E54" w:rsidRPr="005834A6">
        <w:rPr>
          <w:rFonts w:ascii="Arial" w:eastAsia="Calibri" w:hAnsi="Arial" w:cs="Arial"/>
        </w:rPr>
        <w:t>c</w:t>
      </w:r>
      <w:r w:rsidRPr="005834A6">
        <w:rPr>
          <w:rFonts w:ascii="Arial" w:eastAsia="Calibri" w:hAnsi="Arial" w:cs="Arial"/>
        </w:rPr>
        <w:t xml:space="preserve">ontractors, and with the Buyer’s other </w:t>
      </w:r>
      <w:r w:rsidR="00A37999" w:rsidRPr="005834A6">
        <w:rPr>
          <w:rFonts w:ascii="Arial" w:eastAsia="Calibri" w:hAnsi="Arial" w:cs="Arial"/>
        </w:rPr>
        <w:t>suppliers</w:t>
      </w:r>
      <w:r w:rsidRPr="005834A6">
        <w:rPr>
          <w:rFonts w:ascii="Arial" w:eastAsia="Calibri" w:hAnsi="Arial" w:cs="Arial"/>
        </w:rPr>
        <w:t>, according to the same standards and objectives as in this Paragraph 1.</w:t>
      </w:r>
    </w:p>
    <w:p w14:paraId="43D11E91" w14:textId="77777777" w:rsidR="00A61446" w:rsidRPr="005834A6" w:rsidRDefault="00A61446" w:rsidP="00EB2C2B">
      <w:pPr>
        <w:pStyle w:val="ListParagraph"/>
        <w:numPr>
          <w:ilvl w:val="2"/>
          <w:numId w:val="7"/>
        </w:numPr>
        <w:spacing w:after="0" w:line="360" w:lineRule="auto"/>
        <w:ind w:left="1843" w:hanging="709"/>
        <w:jc w:val="both"/>
        <w:rPr>
          <w:rFonts w:ascii="Arial" w:eastAsia="Calibri" w:hAnsi="Arial" w:cs="Arial"/>
        </w:rPr>
      </w:pPr>
      <w:r w:rsidRPr="005834A6">
        <w:rPr>
          <w:rFonts w:ascii="Arial" w:eastAsia="Calibri" w:hAnsi="Arial" w:cs="Arial"/>
        </w:rPr>
        <w:lastRenderedPageBreak/>
        <w:t>Involvement and engagement in regional and national supplier meetings held by the Buyer.</w:t>
      </w:r>
    </w:p>
    <w:p w14:paraId="488E8BF9" w14:textId="77777777" w:rsidR="00A61446" w:rsidRPr="005834A6" w:rsidRDefault="00A61446" w:rsidP="00EB2C2B">
      <w:pPr>
        <w:pStyle w:val="ListParagraph"/>
        <w:numPr>
          <w:ilvl w:val="2"/>
          <w:numId w:val="7"/>
        </w:numPr>
        <w:spacing w:after="0" w:line="360" w:lineRule="auto"/>
        <w:ind w:left="1843" w:hanging="709"/>
        <w:jc w:val="both"/>
        <w:rPr>
          <w:rFonts w:ascii="Arial" w:hAnsi="Arial" w:cs="Arial"/>
        </w:rPr>
      </w:pPr>
      <w:r w:rsidRPr="005834A6">
        <w:rPr>
          <w:rFonts w:ascii="Arial" w:eastAsia="Calibri" w:hAnsi="Arial" w:cs="Arial"/>
        </w:rPr>
        <w:t>An intent to work collaboratively with the Buyer’s other suppliers, and Local Authorities, including to gain benefits of efficiency and effectiveness from collaboration across and between regions.</w:t>
      </w:r>
    </w:p>
    <w:p w14:paraId="1F9CAD7F" w14:textId="556B8C78" w:rsidR="00A61446" w:rsidRDefault="00B51AF5" w:rsidP="00EB2C2B">
      <w:pPr>
        <w:pStyle w:val="ListParagraph"/>
        <w:numPr>
          <w:ilvl w:val="1"/>
          <w:numId w:val="7"/>
        </w:numPr>
        <w:spacing w:after="0" w:line="360" w:lineRule="auto"/>
        <w:ind w:left="1134" w:hanging="567"/>
        <w:jc w:val="both"/>
        <w:rPr>
          <w:rFonts w:ascii="Arial" w:eastAsia="Calibri" w:hAnsi="Arial" w:cs="Arial"/>
        </w:rPr>
      </w:pPr>
      <w:r>
        <w:rPr>
          <w:rFonts w:ascii="Arial" w:eastAsia="Calibri" w:hAnsi="Arial" w:cs="Arial"/>
        </w:rPr>
        <w:t>Nothing in this</w:t>
      </w:r>
      <w:r w:rsidR="00A37999" w:rsidRPr="005834A6">
        <w:rPr>
          <w:rFonts w:ascii="Arial" w:eastAsia="Calibri" w:hAnsi="Arial" w:cs="Arial"/>
        </w:rPr>
        <w:t xml:space="preserve"> </w:t>
      </w:r>
      <w:r w:rsidR="00A61446" w:rsidRPr="005834A6">
        <w:rPr>
          <w:rFonts w:ascii="Arial" w:eastAsia="Calibri" w:hAnsi="Arial" w:cs="Arial"/>
        </w:rPr>
        <w:t>Contract shall be deemed to constitute a partnership or joint venture between the Parties.  Collaborative working shall not be interpreted as an intent to enter a legal partnership, or joint venture, nor is it to limit effective competition.</w:t>
      </w:r>
    </w:p>
    <w:p w14:paraId="19F8A991" w14:textId="77777777" w:rsidR="00332C92" w:rsidRPr="005834A6" w:rsidRDefault="00332C92" w:rsidP="00332C92">
      <w:pPr>
        <w:pStyle w:val="ListParagraph"/>
        <w:spacing w:after="0" w:line="360" w:lineRule="auto"/>
        <w:ind w:left="1134"/>
        <w:jc w:val="both"/>
        <w:rPr>
          <w:rFonts w:ascii="Arial" w:eastAsia="Calibri" w:hAnsi="Arial" w:cs="Arial"/>
        </w:rPr>
      </w:pPr>
    </w:p>
    <w:p w14:paraId="2AD57571" w14:textId="32CE8FAC" w:rsidR="00A61446" w:rsidRPr="005834A6" w:rsidRDefault="00A61446" w:rsidP="00EB2C2B">
      <w:pPr>
        <w:pStyle w:val="ListParagraph"/>
        <w:numPr>
          <w:ilvl w:val="0"/>
          <w:numId w:val="7"/>
        </w:numPr>
        <w:spacing w:after="0" w:line="360" w:lineRule="auto"/>
        <w:ind w:left="567" w:hanging="567"/>
        <w:jc w:val="both"/>
        <w:rPr>
          <w:rFonts w:ascii="Arial" w:eastAsia="Calibri" w:hAnsi="Arial" w:cs="Arial"/>
          <w:b/>
        </w:rPr>
      </w:pPr>
      <w:r w:rsidRPr="005834A6">
        <w:rPr>
          <w:rFonts w:ascii="Arial" w:eastAsia="Calibri" w:hAnsi="Arial" w:cs="Arial"/>
          <w:b/>
        </w:rPr>
        <w:t>JOINT RELATIONSHIP MANAGEMENT PLAN</w:t>
      </w:r>
    </w:p>
    <w:p w14:paraId="5A073668" w14:textId="77777777" w:rsidR="00A61446" w:rsidRPr="00A364E0" w:rsidRDefault="00A61446" w:rsidP="00EB2C2B">
      <w:pPr>
        <w:pStyle w:val="ListParagraph"/>
        <w:numPr>
          <w:ilvl w:val="1"/>
          <w:numId w:val="7"/>
        </w:numPr>
        <w:spacing w:after="0" w:line="360" w:lineRule="auto"/>
        <w:ind w:left="1134" w:hanging="567"/>
        <w:jc w:val="both"/>
        <w:rPr>
          <w:rFonts w:ascii="Arial" w:eastAsia="Calibri" w:hAnsi="Arial" w:cs="Arial"/>
        </w:rPr>
      </w:pPr>
      <w:r w:rsidRPr="005834A6">
        <w:rPr>
          <w:rFonts w:ascii="Arial" w:eastAsia="Times New Roman" w:hAnsi="Arial" w:cs="Arial"/>
        </w:rPr>
        <w:t xml:space="preserve">The Supplier shall agree with the Buyer a process to develop, operate and maintain a </w:t>
      </w:r>
      <w:r w:rsidRPr="00A364E0">
        <w:rPr>
          <w:rFonts w:ascii="Arial" w:eastAsia="Times New Roman" w:hAnsi="Arial" w:cs="Arial"/>
        </w:rPr>
        <w:t>Joint Relationship Management Plan (“JRMP”).  This shall:</w:t>
      </w:r>
    </w:p>
    <w:p w14:paraId="61BF231F" w14:textId="77777777" w:rsidR="00A61446" w:rsidRPr="00A364E0" w:rsidRDefault="00A61446" w:rsidP="00EB2C2B">
      <w:pPr>
        <w:pStyle w:val="ListParagraph"/>
        <w:numPr>
          <w:ilvl w:val="2"/>
          <w:numId w:val="7"/>
        </w:numPr>
        <w:spacing w:after="0" w:line="360" w:lineRule="auto"/>
        <w:ind w:left="1843" w:hanging="709"/>
        <w:jc w:val="both"/>
        <w:rPr>
          <w:rFonts w:ascii="Arial" w:eastAsia="Calibri" w:hAnsi="Arial" w:cs="Arial"/>
        </w:rPr>
      </w:pPr>
      <w:r w:rsidRPr="00A364E0">
        <w:rPr>
          <w:rFonts w:ascii="Arial" w:eastAsia="Times New Roman" w:hAnsi="Arial" w:cs="Arial"/>
        </w:rPr>
        <w:t>Deliver the standards and objectives as at Paragraph 1;</w:t>
      </w:r>
    </w:p>
    <w:p w14:paraId="7CB35950" w14:textId="0CB008CC" w:rsidR="00A61446" w:rsidRPr="00A364E0" w:rsidRDefault="00A61446" w:rsidP="00EB2C2B">
      <w:pPr>
        <w:pStyle w:val="ListParagraph"/>
        <w:numPr>
          <w:ilvl w:val="2"/>
          <w:numId w:val="7"/>
        </w:numPr>
        <w:spacing w:after="0" w:line="360" w:lineRule="auto"/>
        <w:ind w:left="1843" w:hanging="709"/>
        <w:jc w:val="both"/>
        <w:rPr>
          <w:rFonts w:ascii="Arial" w:eastAsia="Calibri" w:hAnsi="Arial" w:cs="Arial"/>
        </w:rPr>
      </w:pPr>
      <w:r w:rsidRPr="00A364E0">
        <w:rPr>
          <w:rFonts w:ascii="Arial" w:eastAsia="Times New Roman" w:hAnsi="Arial" w:cs="Arial"/>
        </w:rPr>
        <w:t xml:space="preserve">Be completed </w:t>
      </w:r>
      <w:r w:rsidR="00A364E0" w:rsidRPr="00A364E0">
        <w:rPr>
          <w:rFonts w:ascii="Arial" w:eastAsia="Times New Roman" w:hAnsi="Arial" w:cs="Arial"/>
        </w:rPr>
        <w:t xml:space="preserve">and attached </w:t>
      </w:r>
      <w:r w:rsidRPr="00A364E0">
        <w:rPr>
          <w:rFonts w:ascii="Arial" w:eastAsia="Times New Roman" w:hAnsi="Arial" w:cs="Arial"/>
        </w:rPr>
        <w:t>at Annex A to this Schedule;</w:t>
      </w:r>
    </w:p>
    <w:p w14:paraId="07765856" w14:textId="71FF6BA8" w:rsidR="00A61446" w:rsidRPr="00A364E0" w:rsidRDefault="00A61446" w:rsidP="00EB2C2B">
      <w:pPr>
        <w:pStyle w:val="ListParagraph"/>
        <w:numPr>
          <w:ilvl w:val="2"/>
          <w:numId w:val="7"/>
        </w:numPr>
        <w:spacing w:after="0" w:line="360" w:lineRule="auto"/>
        <w:ind w:left="1843" w:hanging="709"/>
        <w:jc w:val="both"/>
        <w:rPr>
          <w:rFonts w:ascii="Arial" w:eastAsia="Calibri" w:hAnsi="Arial" w:cs="Arial"/>
        </w:rPr>
      </w:pPr>
      <w:r w:rsidRPr="00A364E0">
        <w:rPr>
          <w:rFonts w:ascii="Arial" w:eastAsia="Calibri" w:hAnsi="Arial" w:cs="Arial"/>
        </w:rPr>
        <w:t xml:space="preserve">Be submitted as a draft </w:t>
      </w:r>
      <w:r w:rsidR="00B51AF5" w:rsidRPr="00A364E0">
        <w:rPr>
          <w:rFonts w:ascii="Arial" w:eastAsia="Calibri" w:hAnsi="Arial" w:cs="Arial"/>
        </w:rPr>
        <w:t>prior to entering into this C</w:t>
      </w:r>
      <w:r w:rsidRPr="00A364E0">
        <w:rPr>
          <w:rFonts w:ascii="Arial" w:eastAsia="Calibri" w:hAnsi="Arial" w:cs="Arial"/>
        </w:rPr>
        <w:t>ontract (at tender stage) and finalised during the Mobilisation Period.</w:t>
      </w:r>
    </w:p>
    <w:p w14:paraId="6227A1E6" w14:textId="77777777" w:rsidR="00A61446" w:rsidRPr="005834A6" w:rsidRDefault="00A61446" w:rsidP="00EB2C2B">
      <w:pPr>
        <w:spacing w:line="360" w:lineRule="auto"/>
        <w:ind w:left="1701" w:hanging="567"/>
        <w:jc w:val="both"/>
        <w:rPr>
          <w:rFonts w:ascii="Arial" w:eastAsia="Times New Roman" w:hAnsi="Arial" w:cs="Arial"/>
        </w:rPr>
      </w:pPr>
    </w:p>
    <w:p w14:paraId="257AD969" w14:textId="396A94F9" w:rsidR="00A37999" w:rsidRPr="005834A6" w:rsidRDefault="00A37999" w:rsidP="00EB2C2B">
      <w:pPr>
        <w:jc w:val="both"/>
        <w:rPr>
          <w:rFonts w:ascii="Arial" w:eastAsia="Times New Roman" w:hAnsi="Arial" w:cs="Arial"/>
        </w:rPr>
      </w:pPr>
      <w:r w:rsidRPr="005834A6">
        <w:rPr>
          <w:rFonts w:ascii="Arial" w:eastAsia="Times New Roman" w:hAnsi="Arial" w:cs="Arial"/>
        </w:rPr>
        <w:br w:type="page"/>
      </w:r>
    </w:p>
    <w:p w14:paraId="48E1E5FB" w14:textId="5ED230BB" w:rsidR="00A61446" w:rsidRPr="005834A6" w:rsidRDefault="00A37999" w:rsidP="00EB2C2B">
      <w:pPr>
        <w:spacing w:line="360" w:lineRule="auto"/>
        <w:jc w:val="center"/>
        <w:rPr>
          <w:rFonts w:ascii="Arial" w:eastAsia="Times New Roman" w:hAnsi="Arial" w:cs="Arial"/>
          <w:b/>
        </w:rPr>
      </w:pPr>
      <w:r w:rsidRPr="005834A6">
        <w:rPr>
          <w:rFonts w:ascii="Arial" w:eastAsia="Times New Roman" w:hAnsi="Arial" w:cs="Arial"/>
          <w:b/>
        </w:rPr>
        <w:lastRenderedPageBreak/>
        <w:t>ANNEX A – JOINT RELATIONSHIP MANAGEMENT PLAN</w:t>
      </w:r>
    </w:p>
    <w:p w14:paraId="40A46CC5" w14:textId="56C23023" w:rsidR="00A37999" w:rsidRPr="005834A6" w:rsidRDefault="00A37999" w:rsidP="00EB2C2B">
      <w:pPr>
        <w:spacing w:line="360" w:lineRule="auto"/>
        <w:jc w:val="both"/>
        <w:rPr>
          <w:rFonts w:ascii="Arial" w:eastAsia="Times New Roman" w:hAnsi="Arial" w:cs="Arial"/>
        </w:rPr>
      </w:pPr>
      <w:r w:rsidRPr="005834A6">
        <w:rPr>
          <w:rFonts w:ascii="Arial" w:eastAsia="Times New Roman" w:hAnsi="Arial" w:cs="Arial"/>
          <w:highlight w:val="yellow"/>
        </w:rPr>
        <w:t>[To be inserted here by the Buyer at Call-Off]</w:t>
      </w:r>
    </w:p>
    <w:p w14:paraId="366AF91A" w14:textId="10275612" w:rsidR="00A61446" w:rsidRPr="005834A6" w:rsidRDefault="00A61446" w:rsidP="00EB2C2B">
      <w:pPr>
        <w:spacing w:line="360" w:lineRule="auto"/>
        <w:jc w:val="both"/>
        <w:rPr>
          <w:rFonts w:ascii="Arial" w:eastAsia="Times New Roman" w:hAnsi="Arial" w:cs="Arial"/>
        </w:rPr>
      </w:pPr>
    </w:p>
    <w:p w14:paraId="65E8EC2C" w14:textId="77777777" w:rsidR="00F77E4A" w:rsidRPr="005834A6" w:rsidRDefault="00F77E4A" w:rsidP="00EB2C2B">
      <w:pPr>
        <w:spacing w:after="0" w:line="360" w:lineRule="auto"/>
        <w:ind w:left="360" w:hanging="360"/>
        <w:jc w:val="both"/>
        <w:rPr>
          <w:rFonts w:ascii="Arial" w:hAnsi="Arial" w:cs="Arial"/>
          <w:strike/>
        </w:rPr>
      </w:pPr>
    </w:p>
    <w:sectPr w:rsidR="00F77E4A" w:rsidRPr="005834A6">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1619" w14:textId="77777777" w:rsidR="00DD6FC7" w:rsidRDefault="00DD6FC7">
      <w:pPr>
        <w:spacing w:after="0" w:line="240" w:lineRule="auto"/>
      </w:pPr>
      <w:r>
        <w:separator/>
      </w:r>
    </w:p>
  </w:endnote>
  <w:endnote w:type="continuationSeparator" w:id="0">
    <w:p w14:paraId="29777244" w14:textId="77777777" w:rsidR="00DD6FC7" w:rsidRDefault="00DD6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03F3" w14:textId="77777777" w:rsidR="00E252B0" w:rsidRDefault="00E252B0" w:rsidP="00E252B0">
    <w:pPr>
      <w:pStyle w:val="Footer"/>
      <w:rPr>
        <w:rFonts w:ascii="Arial" w:hAnsi="Arial" w:cs="Arial"/>
        <w:sz w:val="16"/>
      </w:rPr>
    </w:pPr>
    <w:r>
      <w:rPr>
        <w:rFonts w:ascii="Arial" w:hAnsi="Arial" w:cs="Arial"/>
        <w:sz w:val="16"/>
      </w:rPr>
      <w:t>Reference: RM 6155</w:t>
    </w:r>
  </w:p>
  <w:p w14:paraId="53E484E0" w14:textId="27E1CBC5" w:rsidR="00A53333" w:rsidRPr="00A53333" w:rsidRDefault="00E252B0" w:rsidP="00E252B0">
    <w:pPr>
      <w:pStyle w:val="Footer"/>
      <w:jc w:val="right"/>
      <w:rPr>
        <w:rFonts w:ascii="Arial" w:hAnsi="Arial" w:cs="Arial"/>
        <w:sz w:val="16"/>
      </w:rPr>
    </w:pPr>
    <w:r>
      <w:rPr>
        <w:rFonts w:ascii="Arial" w:hAnsi="Arial" w:cs="Arial"/>
        <w:sz w:val="16"/>
      </w:rPr>
      <w:t xml:space="preserve">Version 1.0 dated </w:t>
    </w:r>
    <w:r w:rsidR="00701F72">
      <w:rPr>
        <w:rFonts w:ascii="Arial" w:hAnsi="Arial" w:cs="Arial"/>
        <w:sz w:val="16"/>
      </w:rPr>
      <w:t>27</w:t>
    </w:r>
    <w:r>
      <w:rPr>
        <w:rFonts w:ascii="Arial" w:hAnsi="Arial" w:cs="Arial"/>
        <w:sz w:val="16"/>
      </w:rPr>
      <w:t xml:space="preserve"> April 2</w:t>
    </w:r>
    <w:r w:rsidR="00701F72">
      <w:rPr>
        <w:rFonts w:ascii="Arial" w:hAnsi="Arial" w:cs="Arial"/>
        <w:sz w:val="16"/>
      </w:rPr>
      <w:t>02</w:t>
    </w:r>
    <w:r>
      <w:rPr>
        <w:rFonts w:ascii="Arial" w:hAnsi="Arial" w:cs="Arial"/>
        <w:sz w:val="16"/>
      </w:rPr>
      <w:t>3</w:t>
    </w:r>
    <w:r w:rsidR="00A53333" w:rsidRPr="00A53333">
      <w:rPr>
        <w:rFonts w:ascii="Arial" w:hAnsi="Arial" w:cs="Arial"/>
        <w:sz w:val="16"/>
      </w:rPr>
      <w:tab/>
    </w:r>
    <w:r w:rsidR="00A53333">
      <w:rPr>
        <w:rFonts w:ascii="Arial" w:hAnsi="Arial" w:cs="Arial"/>
        <w:sz w:val="16"/>
      </w:rPr>
      <w:fldChar w:fldCharType="begin"/>
    </w:r>
    <w:r w:rsidR="00A53333">
      <w:rPr>
        <w:rFonts w:ascii="Arial" w:hAnsi="Arial" w:cs="Arial"/>
        <w:sz w:val="16"/>
      </w:rPr>
      <w:instrText xml:space="preserve"> PAGE  \* MERGEFORMAT </w:instrText>
    </w:r>
    <w:r w:rsidR="00A53333">
      <w:rPr>
        <w:rFonts w:ascii="Arial" w:hAnsi="Arial" w:cs="Arial"/>
        <w:sz w:val="16"/>
      </w:rPr>
      <w:fldChar w:fldCharType="separate"/>
    </w:r>
    <w:r w:rsidR="00513A4B">
      <w:rPr>
        <w:rFonts w:ascii="Arial" w:hAnsi="Arial" w:cs="Arial"/>
        <w:noProof/>
        <w:sz w:val="16"/>
      </w:rPr>
      <w:t>1</w:t>
    </w:r>
    <w:r w:rsidR="00A53333">
      <w:rPr>
        <w:rFonts w:ascii="Arial" w:hAnsi="Arial" w:cs="Arial"/>
        <w:sz w:val="16"/>
      </w:rPr>
      <w:fldChar w:fldCharType="end"/>
    </w:r>
    <w:r w:rsidR="00A53333" w:rsidRPr="00A53333">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597F6" w14:textId="77777777" w:rsidR="00DD6FC7" w:rsidRDefault="00DD6FC7">
      <w:pPr>
        <w:spacing w:after="0" w:line="240" w:lineRule="auto"/>
      </w:pPr>
      <w:r>
        <w:separator/>
      </w:r>
    </w:p>
  </w:footnote>
  <w:footnote w:type="continuationSeparator" w:id="0">
    <w:p w14:paraId="7250B007" w14:textId="77777777" w:rsidR="00DD6FC7" w:rsidRDefault="00DD6F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A0F2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4664A52"/>
    <w:multiLevelType w:val="hybridMultilevel"/>
    <w:tmpl w:val="B630E83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6BC82E40"/>
    <w:multiLevelType w:val="hybridMultilevel"/>
    <w:tmpl w:val="67906BE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726130E3"/>
    <w:multiLevelType w:val="hybridMultilevel"/>
    <w:tmpl w:val="689A7B18"/>
    <w:lvl w:ilvl="0" w:tplc="8E8AF07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3B834C8"/>
    <w:multiLevelType w:val="multilevel"/>
    <w:tmpl w:val="48624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53E1D78"/>
    <w:multiLevelType w:val="multilevel"/>
    <w:tmpl w:val="51406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BA11A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83142370">
    <w:abstractNumId w:val="2"/>
  </w:num>
  <w:num w:numId="2" w16cid:durableId="131755696">
    <w:abstractNumId w:val="5"/>
  </w:num>
  <w:num w:numId="3" w16cid:durableId="750545005">
    <w:abstractNumId w:val="1"/>
  </w:num>
  <w:num w:numId="4" w16cid:durableId="434374654">
    <w:abstractNumId w:val="4"/>
  </w:num>
  <w:num w:numId="5" w16cid:durableId="335234081">
    <w:abstractNumId w:val="3"/>
  </w:num>
  <w:num w:numId="6" w16cid:durableId="1526403267">
    <w:abstractNumId w:val="6"/>
  </w:num>
  <w:num w:numId="7" w16cid:durableId="197358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F77E4A"/>
    <w:rsid w:val="000143F0"/>
    <w:rsid w:val="00025F01"/>
    <w:rsid w:val="00027134"/>
    <w:rsid w:val="00043ABB"/>
    <w:rsid w:val="00046AA3"/>
    <w:rsid w:val="00057212"/>
    <w:rsid w:val="000759A3"/>
    <w:rsid w:val="000A3F6F"/>
    <w:rsid w:val="000B1629"/>
    <w:rsid w:val="000B23F1"/>
    <w:rsid w:val="000B46D5"/>
    <w:rsid w:val="000D0583"/>
    <w:rsid w:val="000D4986"/>
    <w:rsid w:val="00101AF3"/>
    <w:rsid w:val="00103273"/>
    <w:rsid w:val="00135470"/>
    <w:rsid w:val="00137E09"/>
    <w:rsid w:val="001441C0"/>
    <w:rsid w:val="001615A5"/>
    <w:rsid w:val="00183AF5"/>
    <w:rsid w:val="001C53A8"/>
    <w:rsid w:val="001F4063"/>
    <w:rsid w:val="00285204"/>
    <w:rsid w:val="002F5277"/>
    <w:rsid w:val="00332C92"/>
    <w:rsid w:val="00335583"/>
    <w:rsid w:val="003430B5"/>
    <w:rsid w:val="00396D2C"/>
    <w:rsid w:val="003A1525"/>
    <w:rsid w:val="003B46D9"/>
    <w:rsid w:val="003C5113"/>
    <w:rsid w:val="003E1D0E"/>
    <w:rsid w:val="003F61F3"/>
    <w:rsid w:val="003F67F5"/>
    <w:rsid w:val="00416DEE"/>
    <w:rsid w:val="00425B7D"/>
    <w:rsid w:val="00435DFB"/>
    <w:rsid w:val="004809BB"/>
    <w:rsid w:val="004D0A90"/>
    <w:rsid w:val="004D2047"/>
    <w:rsid w:val="00513A4B"/>
    <w:rsid w:val="0053194C"/>
    <w:rsid w:val="00545883"/>
    <w:rsid w:val="00554CA8"/>
    <w:rsid w:val="005834A6"/>
    <w:rsid w:val="00596D3D"/>
    <w:rsid w:val="005B4182"/>
    <w:rsid w:val="005F1F16"/>
    <w:rsid w:val="00645A26"/>
    <w:rsid w:val="00653543"/>
    <w:rsid w:val="00674026"/>
    <w:rsid w:val="006C73F5"/>
    <w:rsid w:val="00701F72"/>
    <w:rsid w:val="00713641"/>
    <w:rsid w:val="007260FB"/>
    <w:rsid w:val="0077019F"/>
    <w:rsid w:val="00784A89"/>
    <w:rsid w:val="00787AC2"/>
    <w:rsid w:val="007A22CC"/>
    <w:rsid w:val="007C208C"/>
    <w:rsid w:val="007C776B"/>
    <w:rsid w:val="007E1E54"/>
    <w:rsid w:val="00813AAC"/>
    <w:rsid w:val="008313C8"/>
    <w:rsid w:val="00844BED"/>
    <w:rsid w:val="00892593"/>
    <w:rsid w:val="008E1491"/>
    <w:rsid w:val="0090056B"/>
    <w:rsid w:val="0093221A"/>
    <w:rsid w:val="00951AD5"/>
    <w:rsid w:val="00964033"/>
    <w:rsid w:val="00965E28"/>
    <w:rsid w:val="00974EB5"/>
    <w:rsid w:val="00990AAB"/>
    <w:rsid w:val="009956FF"/>
    <w:rsid w:val="009B0A7E"/>
    <w:rsid w:val="009E20AF"/>
    <w:rsid w:val="009E4D7C"/>
    <w:rsid w:val="009F0935"/>
    <w:rsid w:val="00A12B6D"/>
    <w:rsid w:val="00A364E0"/>
    <w:rsid w:val="00A37999"/>
    <w:rsid w:val="00A53333"/>
    <w:rsid w:val="00A61446"/>
    <w:rsid w:val="00A63F2B"/>
    <w:rsid w:val="00A646B7"/>
    <w:rsid w:val="00A72CF6"/>
    <w:rsid w:val="00A73ADB"/>
    <w:rsid w:val="00A76E4B"/>
    <w:rsid w:val="00A81586"/>
    <w:rsid w:val="00AB1A6A"/>
    <w:rsid w:val="00AD15BD"/>
    <w:rsid w:val="00AF2A7E"/>
    <w:rsid w:val="00AF42DC"/>
    <w:rsid w:val="00B31590"/>
    <w:rsid w:val="00B374CE"/>
    <w:rsid w:val="00B51AF5"/>
    <w:rsid w:val="00BB0A09"/>
    <w:rsid w:val="00BD587F"/>
    <w:rsid w:val="00C07EF5"/>
    <w:rsid w:val="00C11232"/>
    <w:rsid w:val="00C149CB"/>
    <w:rsid w:val="00C56DB2"/>
    <w:rsid w:val="00C67EC8"/>
    <w:rsid w:val="00C82EF4"/>
    <w:rsid w:val="00CB1F42"/>
    <w:rsid w:val="00CC15AF"/>
    <w:rsid w:val="00CD029D"/>
    <w:rsid w:val="00CD1A55"/>
    <w:rsid w:val="00D03CC5"/>
    <w:rsid w:val="00D202AD"/>
    <w:rsid w:val="00D33F92"/>
    <w:rsid w:val="00DA0435"/>
    <w:rsid w:val="00DD6FC7"/>
    <w:rsid w:val="00E0563A"/>
    <w:rsid w:val="00E21094"/>
    <w:rsid w:val="00E252B0"/>
    <w:rsid w:val="00E302FE"/>
    <w:rsid w:val="00EB2C2B"/>
    <w:rsid w:val="00EC4A3B"/>
    <w:rsid w:val="00ED14B7"/>
    <w:rsid w:val="00ED50DD"/>
    <w:rsid w:val="00ED7FE3"/>
    <w:rsid w:val="00F207A2"/>
    <w:rsid w:val="00F30A22"/>
    <w:rsid w:val="00F5395D"/>
    <w:rsid w:val="00F5500D"/>
    <w:rsid w:val="00F66EF6"/>
    <w:rsid w:val="00F77E4A"/>
    <w:rsid w:val="00FD035E"/>
    <w:rsid w:val="00FD3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E6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NormalWeb">
    <w:name w:val="Normal (Web)"/>
    <w:basedOn w:val="Normal"/>
    <w:uiPriority w:val="99"/>
    <w:semiHidden/>
    <w:unhideWhenUsed/>
    <w:rsid w:val="00C82EF4"/>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uiPriority w:val="34"/>
    <w:qFormat/>
    <w:rsid w:val="00C82EF4"/>
    <w:pPr>
      <w:spacing w:after="160" w:line="252" w:lineRule="auto"/>
      <w:ind w:left="720"/>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931083061">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153422829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222DB-4605-49F6-AC53-29657FBC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WORK\38559185\v.1</dc:subject>
  <dc:creator/>
  <cp:keywords>10300.275</cp:keywords>
  <cp:lastModifiedBy/>
  <cp:revision>1</cp:revision>
  <dcterms:created xsi:type="dcterms:W3CDTF">2023-04-25T15:27:00Z</dcterms:created>
  <dcterms:modified xsi:type="dcterms:W3CDTF">2023-04-27T07:22:00Z</dcterms:modified>
  <cp:category>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2023-03-27T10:23:53Z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4b1d441c-c60a-4efe-b16a-e0c3d34563e1</vt:lpwstr>
  </property>
  <property fmtid="{D5CDD505-2E9C-101B-9397-08002B2CF9AE}" pid="8" name="MSIP_Label_d8a60473-494b-4586-a1bb-b0e663054676_ContentBits">
    <vt:lpwstr>0</vt:lpwstr>
  </property>
</Properties>
</file>